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CFC" w:rsidRDefault="005D1CFC" w:rsidP="005D1C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«Бетькинская  средняя общеобразовательная школа» Тукаевского муниципального района Республики Татарстан</w:t>
      </w:r>
    </w:p>
    <w:p w:rsidR="005D1CFC" w:rsidRDefault="005D1CFC" w:rsidP="005D1CFC"/>
    <w:p w:rsidR="005D1CFC" w:rsidRDefault="005D1CFC" w:rsidP="005D1CFC"/>
    <w:p w:rsidR="00EB58E3" w:rsidRPr="00EB58E3" w:rsidRDefault="00EB58E3" w:rsidP="00EB5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               </w:t>
      </w: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«Принято»</w:t>
      </w:r>
    </w:p>
    <w:p w:rsidR="00EB58E3" w:rsidRPr="00EB58E3" w:rsidRDefault="00EB58E3" w:rsidP="00EB5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               </w:t>
      </w: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педагогическим советом </w:t>
      </w:r>
    </w:p>
    <w:p w:rsidR="00EB58E3" w:rsidRPr="00EB58E3" w:rsidRDefault="00EB58E3" w:rsidP="00EB5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протокол от _______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2023г. </w:t>
      </w:r>
      <w:r w:rsidRPr="00EB58E3">
        <w:rPr>
          <w:rFonts w:ascii="Times New Roman" w:eastAsia="Times New Roman" w:hAnsi="Times New Roman" w:cs="Times New Roman"/>
          <w:noProof/>
          <w:lang w:eastAsia="ru-RU"/>
        </w:rPr>
        <w:t>№____</w:t>
      </w:r>
    </w:p>
    <w:p w:rsidR="00EB58E3" w:rsidRPr="00EB58E3" w:rsidRDefault="00EB58E3" w:rsidP="00EB5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                 Введено приказом от _______2023г. </w:t>
      </w:r>
      <w:r w:rsidRPr="00EB58E3">
        <w:rPr>
          <w:rFonts w:ascii="Times New Roman" w:eastAsia="Times New Roman" w:hAnsi="Times New Roman" w:cs="Times New Roman"/>
          <w:noProof/>
          <w:lang w:eastAsia="ru-RU"/>
        </w:rPr>
        <w:t>№____</w:t>
      </w:r>
    </w:p>
    <w:p w:rsidR="00EB58E3" w:rsidRPr="00EB58E3" w:rsidRDefault="00EB58E3" w:rsidP="00EB5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lang w:eastAsia="ru-RU"/>
        </w:rPr>
      </w:pP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              </w:t>
      </w:r>
      <w:r w:rsidRPr="00EB58E3">
        <w:rPr>
          <w:rFonts w:ascii="Times New Roman" w:eastAsia="Times New Roman" w:hAnsi="Times New Roman" w:cs="Times New Roman"/>
          <w:noProof/>
          <w:lang w:eastAsia="ru-RU"/>
        </w:rPr>
        <w:t>Директор МБОУ «Бетькинская СОШ с УИОП»</w:t>
      </w:r>
    </w:p>
    <w:p w:rsidR="00EB58E3" w:rsidRPr="00EB58E3" w:rsidRDefault="00EB58E3" w:rsidP="00EB58E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 w:bidi="ru-RU"/>
        </w:rPr>
      </w:pPr>
      <w:r w:rsidRPr="00EB58E3">
        <w:rPr>
          <w:rFonts w:ascii="Times New Roman" w:eastAsia="Times New Roman" w:hAnsi="Times New Roman" w:cs="Times New Roman"/>
          <w:noProof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noProof/>
          <w:lang w:eastAsia="ru-RU"/>
        </w:rPr>
        <w:t xml:space="preserve">              </w:t>
      </w:r>
      <w:r w:rsidRPr="00EB58E3">
        <w:rPr>
          <w:rFonts w:ascii="Times New Roman" w:eastAsia="Times New Roman" w:hAnsi="Times New Roman" w:cs="Times New Roman"/>
          <w:noProof/>
          <w:lang w:eastAsia="ru-RU"/>
        </w:rPr>
        <w:t>_____________Шагимарданова Р.А.</w:t>
      </w:r>
    </w:p>
    <w:p w:rsidR="005D1CFC" w:rsidRDefault="005D1CFC" w:rsidP="005D1CFC">
      <w:pPr>
        <w:jc w:val="right"/>
      </w:pPr>
    </w:p>
    <w:p w:rsidR="005D1CFC" w:rsidRDefault="005D1CFC" w:rsidP="005D1CFC"/>
    <w:p w:rsidR="005D1CFC" w:rsidRDefault="005D1CFC" w:rsidP="005D1CFC"/>
    <w:p w:rsidR="005D1CFC" w:rsidRDefault="005D1CFC" w:rsidP="005D1CFC"/>
    <w:p w:rsidR="005D1CFC" w:rsidRDefault="005D1CFC" w:rsidP="005D1CFC"/>
    <w:p w:rsidR="005D1CFC" w:rsidRDefault="005D1CFC" w:rsidP="005D1CFC"/>
    <w:p w:rsidR="005D1CFC" w:rsidRDefault="005D1CFC" w:rsidP="005D1CFC">
      <w:pPr>
        <w:pStyle w:val="a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Рабочая программа</w:t>
      </w:r>
    </w:p>
    <w:p w:rsidR="005D1CFC" w:rsidRDefault="005D1CFC" w:rsidP="005D1CFC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учебного предмета, курса</w:t>
      </w:r>
    </w:p>
    <w:p w:rsidR="005D1CFC" w:rsidRDefault="005D1CFC" w:rsidP="005D1CF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по ОБЖ</w:t>
      </w:r>
    </w:p>
    <w:p w:rsidR="005D1CFC" w:rsidRDefault="005D1CFC" w:rsidP="005D1CF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>
        <w:rPr>
          <w:rFonts w:ascii="Times New Roman" w:hAnsi="Times New Roman" w:cs="Times New Roman"/>
          <w:b/>
          <w:sz w:val="28"/>
          <w:szCs w:val="28"/>
        </w:rPr>
        <w:t>среднее общее образование, 10-11 классы</w:t>
      </w:r>
    </w:p>
    <w:p w:rsidR="005D1CFC" w:rsidRDefault="005D1CFC" w:rsidP="005D1CFC">
      <w:pPr>
        <w:jc w:val="center"/>
      </w:pPr>
    </w:p>
    <w:p w:rsidR="005D1CFC" w:rsidRDefault="005D1CFC" w:rsidP="005D1CFC"/>
    <w:p w:rsidR="005D1CFC" w:rsidRDefault="005D1CFC" w:rsidP="005D1CFC"/>
    <w:p w:rsidR="005D1CFC" w:rsidRDefault="005D1CFC" w:rsidP="005D1CFC"/>
    <w:p w:rsidR="005D1CFC" w:rsidRDefault="005D1CFC" w:rsidP="005D1CFC"/>
    <w:p w:rsidR="005D1CFC" w:rsidRDefault="005D1CFC" w:rsidP="005D1CFC">
      <w:pPr>
        <w:rPr>
          <w:rFonts w:ascii="Times New Roman" w:hAnsi="Times New Roman" w:cs="Times New Roman"/>
          <w:sz w:val="28"/>
          <w:szCs w:val="28"/>
        </w:rPr>
      </w:pPr>
    </w:p>
    <w:p w:rsidR="005D1CFC" w:rsidRDefault="005D1CFC" w:rsidP="005D1C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Разработано: ШМО учителей художественно-технологического цикла</w:t>
      </w:r>
    </w:p>
    <w:p w:rsidR="005D1CFC" w:rsidRDefault="005D1CFC" w:rsidP="005D1CFC">
      <w:pPr>
        <w:rPr>
          <w:rFonts w:ascii="Times New Roman" w:hAnsi="Times New Roman" w:cs="Times New Roman"/>
          <w:sz w:val="28"/>
          <w:szCs w:val="28"/>
        </w:rPr>
      </w:pPr>
    </w:p>
    <w:p w:rsidR="005D1CFC" w:rsidRDefault="005D1CFC" w:rsidP="005D1CFC">
      <w:pPr>
        <w:rPr>
          <w:rFonts w:ascii="Times New Roman" w:hAnsi="Times New Roman" w:cs="Times New Roman"/>
          <w:sz w:val="28"/>
          <w:szCs w:val="28"/>
        </w:rPr>
      </w:pPr>
    </w:p>
    <w:p w:rsidR="005D1CFC" w:rsidRDefault="005D1CFC" w:rsidP="005D1CFC">
      <w:pPr>
        <w:rPr>
          <w:rFonts w:ascii="Times New Roman" w:hAnsi="Times New Roman" w:cs="Times New Roman"/>
          <w:sz w:val="28"/>
          <w:szCs w:val="28"/>
        </w:rPr>
      </w:pPr>
    </w:p>
    <w:p w:rsidR="005D1CFC" w:rsidRDefault="005D1CFC" w:rsidP="005D1CFC">
      <w:pPr>
        <w:rPr>
          <w:rFonts w:ascii="Times New Roman" w:hAnsi="Times New Roman" w:cs="Times New Roman"/>
          <w:sz w:val="28"/>
          <w:szCs w:val="28"/>
        </w:rPr>
      </w:pPr>
    </w:p>
    <w:p w:rsidR="00EB58E3" w:rsidRDefault="00EB58E3" w:rsidP="005D1CFC">
      <w:pPr>
        <w:rPr>
          <w:rFonts w:ascii="Times New Roman" w:hAnsi="Times New Roman" w:cs="Times New Roman"/>
          <w:sz w:val="28"/>
          <w:szCs w:val="28"/>
        </w:rPr>
      </w:pPr>
    </w:p>
    <w:p w:rsidR="00EB58E3" w:rsidRDefault="00EB58E3" w:rsidP="005D1CFC">
      <w:pPr>
        <w:rPr>
          <w:rFonts w:ascii="Times New Roman" w:hAnsi="Times New Roman" w:cs="Times New Roman"/>
          <w:sz w:val="28"/>
          <w:szCs w:val="28"/>
        </w:rPr>
      </w:pPr>
    </w:p>
    <w:p w:rsidR="00EB58E3" w:rsidRDefault="00EB58E3" w:rsidP="005D1CF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B2442" w:rsidRPr="00990DAE" w:rsidRDefault="005B755C" w:rsidP="00990D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b/>
          <w:sz w:val="24"/>
          <w:szCs w:val="24"/>
        </w:rPr>
        <w:t>Основы Безопасности Жизнедеятельности</w:t>
      </w:r>
    </w:p>
    <w:p w:rsidR="005B755C" w:rsidRPr="00990DAE" w:rsidRDefault="005B755C" w:rsidP="00990D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b/>
          <w:sz w:val="24"/>
          <w:szCs w:val="24"/>
        </w:rPr>
        <w:t>10-11 класс</w:t>
      </w:r>
    </w:p>
    <w:p w:rsidR="005B755C" w:rsidRPr="00990DAE" w:rsidRDefault="005B755C" w:rsidP="00990DA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57704875"/>
      <w:r w:rsidRPr="00990DAE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E23C91" w:rsidRPr="00990DAE">
        <w:rPr>
          <w:rFonts w:ascii="Times New Roman" w:hAnsi="Times New Roman" w:cs="Times New Roman"/>
          <w:b/>
          <w:sz w:val="24"/>
          <w:szCs w:val="24"/>
        </w:rPr>
        <w:t xml:space="preserve"> – 10 класс</w:t>
      </w:r>
      <w:r w:rsidRPr="00990D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755C" w:rsidRPr="00990DAE" w:rsidRDefault="005B755C" w:rsidP="00990D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57705711"/>
      <w:bookmarkEnd w:id="1"/>
      <w:r w:rsidRPr="00990DAE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учебного предмета «Основы безопасности жизнедеятельности» на уровне среднего общего образования:</w:t>
      </w:r>
    </w:p>
    <w:p w:rsidR="00E23C91" w:rsidRPr="00990DAE" w:rsidRDefault="00E23C91" w:rsidP="00990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 базовом уровне научится:</w:t>
      </w:r>
    </w:p>
    <w:bookmarkEnd w:id="2"/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DAE">
        <w:rPr>
          <w:rFonts w:ascii="Times New Roman" w:eastAsia="Times New Roman" w:hAnsi="Times New Roman" w:cs="Times New Roman"/>
          <w:b/>
          <w:sz w:val="24"/>
          <w:szCs w:val="24"/>
        </w:rPr>
        <w:t>Основы комплексной безопасности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актов, определяющих правила и безопасность дорожного движения;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основные нормативные правовые акты в области безопасности дорожного движения для изучения и реализации своих прав и определения ответственности;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безопасности дорожного движения;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назначение предметов экипировки для обеспечения безопасности при управлении двухколесным транспортным средством;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согласно указанию на дорожных знаках;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источниками для получения информации в области безопасности дорожного движения;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и оценивать последствия своего поведения в качестве пешехода, пассажира или водителя транспортного средства в различных дорожных ситуациях для сохранения жизни и здоровья (своих и окружающих людей);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модели личного безопасного поведения в повседневной жизнедеятельности и в опасных и чрезвычайных ситуациях на дороге (в части, касающейся пешеходов, пассажиров и водителей транспортных средств);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нормативных правовых актов в области охраны окружающей среды;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области охраны окружающей среды для изучения и реализации своих прав и определения ответственности; 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охраны окружающей среды;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наиболее неблагоприятные территории в районе проживания;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факторы экориска, объяснять, как снизить последствия их воздействия;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определять, какие средства индивидуальной защиты необходимо использовать в зависимости от поражающего фактора при ухудшении экологической обстановки;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опознавать организации, отвечающие за защиту прав потребителей и благополучие человека, природопользование и охрану окружающей среды, для обращения в случае необходимости;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опознавать, для чего применяются и используются экологические знаки;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источниками для получения информации об экологической безопасности и охране окружающей среды;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и оценивать свои действия в области охраны окружающей среды;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модель личного безопасного поведения в повседневной жизнедеятельности и при ухудшении экологической обстановки;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явные и скрытые опасности в современных молодежных хобби;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соблюдать правила безопасности в увлечениях, непротиворечащих законодательству РФ;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использовать нормативные правовые акты для определения ответственности за противоправные действия и асоциальное поведение во время занятий хобби;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источниками для получения информации о рекомендациях по обеспечению безопасности во время современных молодежными хобби;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и оценивать последствия своего поведения во время занятий современными молодежными хобби;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применять правила и рекомендации для составления модели личного безопасного поведения во время занятий современными молодежными хобби;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опасности, возникающие в различных ситуациях на транспорте, и действовать согласно обозначению на знаках безопасности и в соответствии с сигнальной разметкой;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нормативные правовые акты для определения ответственности за асоциальное поведение на транспорте;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источниками для получения информации о правилах и рекомендациях по обеспечению безопасности на транспорте;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и оценивать последствия своего поведения на транспорте;</w:t>
      </w:r>
    </w:p>
    <w:p w:rsidR="00E23C91" w:rsidRPr="00990DAE" w:rsidRDefault="00E23C91" w:rsidP="00990DAE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модель личного безопасного поведения в повседневной жизнедеятельности и в опасных и чрезвычайных ситуациях на транспорте.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_Hlk57705649"/>
      <w:r w:rsidRPr="00990DAE">
        <w:rPr>
          <w:rFonts w:ascii="Times New Roman" w:eastAsia="Calibri" w:hAnsi="Times New Roman" w:cs="Times New Roman"/>
          <w:b/>
          <w:sz w:val="24"/>
          <w:szCs w:val="24"/>
        </w:rPr>
        <w:t>Защита населения Российской Федерации от опасных и чрезвычайных ситуаций</w:t>
      </w:r>
    </w:p>
    <w:p w:rsidR="00E23C91" w:rsidRPr="00990DAE" w:rsidRDefault="003B3E9F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</w:t>
      </w:r>
      <w:r w:rsidR="00E23C91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омментировать назначение основных нормативных правовых актов в области защиты населения и территорий от опасных и чрезвычайных ситуаций;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</w:t>
      </w:r>
      <w:r w:rsidR="003B3E9F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защиты населения и территорий от опасных и чрезвычайных ситуаций;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составляющие государственной системы, направленной на защиту населения от опасных и чрезвычайных ситуаций;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потенциальных опасностей природного, техногенного и социального характера, характерных для региона проживания, и опасностей и чрезвычайных ситуаций, возникающих при ведении военных действий или вследствие этих действий;</w:t>
      </w:r>
    </w:p>
    <w:bookmarkEnd w:id="3"/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причины их возникновения, характеристики, поражающие факторы, особенности и последствия;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средства индивидуальной, коллективной защиты и приборы индивидуального дозиметрического контроля;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согласно обозначению на знаках безопасности и плане эвакуации;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вызывать в случае необходимости службы экстренной помощи;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прогнозировать и оценивать свои действия в области обеспечения личной безопасности в опасных и чрезвычайных ситуациях мирного и военного времени;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источниками для получения информации о защите населения от опасных и чрезвычайных ситуаций в мирное и военное время;</w:t>
      </w:r>
    </w:p>
    <w:p w:rsidR="00E23C91" w:rsidRPr="00990DAE" w:rsidRDefault="00E23C91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модель личного безопасного поведения в условиях опасных и чрезвычайных ситуаций мирного и военного времени.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57705566"/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противодействия экстремизму, терроризму и наркотизму в Российской Федерации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Характеризовать особенности экстремизма, терроризма и наркотизма в Российской Федерации;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взаимосвязь экстремизма, терроризма и наркотизма;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противодействия экстремизму, терроризму и наркотизму в Российской Федерации;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общегосударственной системы противодействия экстремизму, терроризму и наркотизму;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основные принципы и направления противодействия экстремистской, террористической</w:t>
      </w:r>
      <w:r w:rsidR="003B3E9F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деятельности и наркотизму;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актов, составляющих правовую основу противодействия экстремизму, терроризму и наркотизму в Российской Федерации;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органы исполнительной власти, осуществляющие противодействие экстремизму, терроризму и наркотизму в Российской Федерации;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сайтами и изданиями органов исполнительной власти, осуществляющих противодействие экстремизму, терроризму и наркотизму в Российской Федерации, для обеспечения личной безопасности;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области противодействия экстремизму, терроризму и наркотизму в Российской Федерации для изучения и реализации своих прав, определения ответственности; </w:t>
      </w:r>
    </w:p>
    <w:bookmarkEnd w:id="4"/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признаки вовлечения в экстремистскую и террористическую деятельность;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симптомы употребления наркотических средств;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способы противодействия вовлечению в экстремистскую и террористическую деятельность, распространению и употреблению наркотических средств;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официальные сайты ФСБ России, Министерства юстиции Российской Федерации для ознакомления с перечнем организаций,</w:t>
      </w:r>
      <w:r w:rsidR="003B3E9F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запрещенных в Российской Федерации в связи с экстремистской и террористической деятельностью;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действия граждан при установлении уровней террористической опасности;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правила и рекомендации в случае проведения террористической акции;</w:t>
      </w:r>
    </w:p>
    <w:p w:rsidR="00E23C91" w:rsidRPr="00990DAE" w:rsidRDefault="00E23C91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модель личного безопасного поведения при установлении уровней террористической опасности и угрозе совершения террористической акции.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здорового образа жизни</w:t>
      </w:r>
    </w:p>
    <w:p w:rsidR="00E23C91" w:rsidRPr="00990DAE" w:rsidRDefault="003B3E9F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</w:t>
      </w:r>
      <w:r w:rsidR="00E23C91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омментировать назначение основных нормативных правовых актов в области здорового образа жизни;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основные нормативные правовые акты в области</w:t>
      </w:r>
      <w:r w:rsidR="003B3E9F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здорового образа жизни для изучения и реализации своих прав;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здорового образа жизни;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факторы здорового образа жизни;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преимущества здорового образа жизни;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значение здорового образа жизни для благополучия общества и государства;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описывать основные факторы и привычки, пагубно влияющие на здоровье человека; 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сущность репродуктивного здоровья;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факторы, положительно и отрицательно влияющие на репродуктивное здоровье;</w:t>
      </w:r>
    </w:p>
    <w:p w:rsidR="00E23C91" w:rsidRPr="00990DAE" w:rsidRDefault="00E23C91" w:rsidP="00990DAE">
      <w:pPr>
        <w:pStyle w:val="a3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пользоваться официальными источниками для получения </w:t>
      </w:r>
      <w:r w:rsidR="003B3E9F"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информации о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здоровье, здоровом образе жизни, сохранении и укреплении репродуктивного здоровья.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Hlk57705408"/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медицинских знаний и оказание первой помощи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highlight w:val="white"/>
          <w:u w:color="000000"/>
          <w:bdr w:val="nil"/>
          <w:lang w:eastAsia="ru-RU"/>
        </w:rPr>
        <w:lastRenderedPageBreak/>
        <w:t>комментировать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назначение основных нормативных правовых актов в области оказания первой помощи;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области оказания первой помощи для изучения и реализации своих прав, определения ответственности; 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оказания первой помощи;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отличать первую помощь от медицинской помощи;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состояния, при которых оказывается первая помощь, и определять мероприятия по ее оказанию;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оказывать первую помощь при неотложных состояниях;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вызывать в случае необходимости службы экстренной помощи;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переноску (транспортировку) пострадавших различными способами с использованием подручных средств и средств промышленного изготовления;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согласно указанию на знаках безопасности медицинского и санитарного назначения;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модель личного безопасного поведения при оказании первой помощи пострадавшему;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 в сфере санитарно-эпидемиологическом благополучия населения;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 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классифицировать основные инфекционные болезни;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меры, направленные на предупреждение возникновения и распространения инфекционных заболеваний;</w:t>
      </w:r>
    </w:p>
    <w:p w:rsidR="00E23C91" w:rsidRPr="00990DAE" w:rsidRDefault="00E23C91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в порядке и по правилам поведения в случае возникновения эпидемиологического или бактериологического очага.</w:t>
      </w:r>
    </w:p>
    <w:bookmarkEnd w:id="5"/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обороны государства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 в области обороны государства;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состояние и тенденции развития современного мира и России;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национальные интересы РФ и стратегические национальные приоритеты;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факторов и источников угроз национальной безопасности, оказывающих негативное влияние на национальные интересы России;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основных внешних и внутренних опасностей;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основные задачи и приоритеты международного сотрудничества РФ в рамках реализации национальных интересов и обеспечения безопасности;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разъяснять основные направления обеспечения национальной безопасности и обороны РФ;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обороны государства;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основы и организацию обороны РФ;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и использование ВС РФ в области обороны;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направление военной политики РФ в современных условиях;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предназначение и задачи Вооруженных Сил РФ, других войск, воинских формирований и органов в мирное и военное время;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историю создания ВС РФ;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структуру ВС РФ;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виды и рода войск ВС РФ, их предназначение и задачи;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символы ВС РФ;</w:t>
      </w:r>
    </w:p>
    <w:p w:rsidR="00E23C91" w:rsidRPr="00990DAE" w:rsidRDefault="00E23C91" w:rsidP="00990DAE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приводить примеры воинских традиций и ритуалов ВС РФ.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6" w:name="_Hlk57705262"/>
      <w:r w:rsidRPr="00990DAE">
        <w:rPr>
          <w:rFonts w:ascii="Times New Roman" w:eastAsia="Calibri" w:hAnsi="Times New Roman" w:cs="Times New Roman"/>
          <w:b/>
          <w:sz w:val="24"/>
          <w:szCs w:val="24"/>
        </w:rPr>
        <w:t>Правовые основы военной службы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 в области воинской обязанности граждан и военной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 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воинской обязанности граждан и военной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сущность военной службы и составляющие воинской обязанности гражданина РФ;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обязательную и добровольную подготовку к военной службе;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организацию воинского учета;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Общевоинских уставов ВС РФ;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Общевоинские уставы ВС РФ при подготовке к прохождению военной службы по призыву, контракту;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порядок и сроки прохождения службы по призыву, контракту и альтернативной гражданской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порядок назначения на воинскую должность, присвоения и лишения воинского звания;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pacing w:val="-8"/>
          <w:sz w:val="24"/>
          <w:szCs w:val="24"/>
          <w:u w:color="000000"/>
          <w:bdr w:val="nil"/>
          <w:lang w:eastAsia="ru-RU"/>
        </w:rPr>
        <w:t>различать военную форму одежды и знаки различия военнослужащих ВС РФ;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основание увольнения с военной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запаса;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объяснять порядок зачисления и пребывания в запасе; 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мобилизационного резерва;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порядок заключения контракта и сроки пребывания в резерве.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Элементы начальной военной подготовки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Строевого устава ВС РФ;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Строевой устав ВС РФ при обучении элементам строевой подготовки;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Строевого устава ВС РФ;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строевые приемы и движение без оружия;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воинское приветствие без оружия на месте и в движении, выход из строя и возвращение в строй, подход к начальнику и отход от него;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строевые приемы в составе отделения на месте и в движении;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команд управления строем с помощью голоса;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назначение, боевые свойства и общее устройство автомата Калашникова;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неполную разборку и сборку автомата Калашникова для чистки и смазки;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порядок хранения автомата;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различать составляющие патрона;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снаряжать магазин патронами;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меры безопасности при обращении с автоматом Калашникова и патронами в повседневной жизнедеятельности и при проведении стрельб;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явление выстрела и его практическое значение;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значение начальной скорости пули, траектории полета пули, пробивного и убойного действия пули при поражении противника;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влияние отдачи оружия на результат выстрела;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выбирать прицел и правильную точку прицеливания для стрельбы по неподвижным целям;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ошибки прицеливания по результатам стрельбы;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выполнять изготовку к стрельбе;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производить стрельбу;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назначение и боевые свойства гранат;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различать наступательные и оборонительные гранаты;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описывать устройство ручных осколочных гранат; 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приемы и правила снаряжения и метания ручных гранат;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меры безопасности при обращении с гранатами;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предназначение современного общевойскового боя;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современный общевойсковой бой;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элементы инженерного оборудования позиции солдата и порядок их оборудования;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приемы «К бою», «Встать»;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объяснять, в каких случаях используются перебежки и переползания;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перебежки и переползания (по-пластунски, на получетвереньках, на боку);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стороны горизонта по компасу, солнцу и часам, по Полярной звезде и признакам местных предметов;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передвигаться по азимутам;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назначение, устройство, комплектность, подбор и правила использования противогаза, респиратора, общевойскового защитного комплекта (ОЗК) и легкого защитного костюма (Л-1);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применять средства индивидуальной защиты;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по сигналам оповещения исходя из тактико-технических характеристик (ТТХ) средств индивидуальной защиты от оружия массового поражения;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состав и область применения аптечки индивидуальной;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особенности оказания первой помощи в бою;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приемы по выносу раненых с поля боя.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_Hlk57705099"/>
      <w:bookmarkEnd w:id="6"/>
      <w:r w:rsidRPr="00990DAE">
        <w:rPr>
          <w:rFonts w:ascii="Times New Roman" w:eastAsia="Calibri" w:hAnsi="Times New Roman" w:cs="Times New Roman"/>
          <w:b/>
          <w:sz w:val="24"/>
          <w:szCs w:val="24"/>
        </w:rPr>
        <w:t>Выпускник на базовом уровне получит возможность научиться:</w:t>
      </w:r>
    </w:p>
    <w:bookmarkEnd w:id="7"/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комплексной безопасности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Объяснять, как экологическая безопасность связана с национальной безопасностью и влияет на нее.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Защита</w:t>
      </w:r>
      <w:r w:rsidRPr="00990DAE">
        <w:rPr>
          <w:rFonts w:ascii="Times New Roman" w:eastAsia="Times New Roman" w:hAnsi="Times New Roman" w:cs="Times New Roman"/>
          <w:b/>
          <w:sz w:val="24"/>
          <w:szCs w:val="24"/>
        </w:rPr>
        <w:t xml:space="preserve"> населения Российской Федерации от опасных и чрезвычайных ситуаций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Устанавливать и использовать мобильные приложения служб, обеспечивающих защиту населения от опасных и чрезвычайных ситуаций, для обеспечения личной безопасности.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</w:t>
      </w:r>
      <w:r w:rsidRPr="00990DAE">
        <w:rPr>
          <w:rFonts w:ascii="Times New Roman" w:eastAsia="Times New Roman" w:hAnsi="Times New Roman" w:cs="Times New Roman"/>
          <w:b/>
          <w:sz w:val="24"/>
          <w:szCs w:val="24"/>
        </w:rPr>
        <w:t xml:space="preserve"> обороны государства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основные задачи и направления развития, строительства, оснащения и модернизации ВС РФ;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применения различных типов вооружения и военной техники в войнах и конфликтах различных исторических периодов, прослеживать их эволюцию.</w:t>
      </w:r>
    </w:p>
    <w:p w:rsidR="00990DAE" w:rsidRPr="00990DAE" w:rsidRDefault="00990DAE" w:rsidP="00990DAE">
      <w:pPr>
        <w:keepNext/>
        <w:keepLines/>
        <w:spacing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 класс</w:t>
      </w:r>
    </w:p>
    <w:p w:rsidR="00990DAE" w:rsidRPr="00C65AB3" w:rsidRDefault="00990DAE" w:rsidP="00990DAE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</w:t>
      </w:r>
      <w:r w:rsidRPr="00C65AB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Программа выстроена по трем логически взаимосвязанным модулям:</w:t>
      </w:r>
    </w:p>
    <w:p w:rsidR="00990DAE" w:rsidRPr="00990DAE" w:rsidRDefault="00990DAE" w:rsidP="00990DA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I (М-I). Основы безопасности личности, общества и государства</w:t>
      </w: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I. Основы комплексной безопасности.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Глава 1 Обеспечение личной безопасности в повседневной жизни</w:t>
      </w: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1ии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Тема1.1</w:t>
      </w: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Автономное пребывание человека в природной среде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Автономное пребывание человека в природе. Добровольная и вы нужденная автономия. Причины, приводящие человека к автономному существованию в природе. Способы подготовки человека к автономному существованию в природной среде.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1.2. Практическая подготовка к автономному пребыванию в природной среде.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Ориентирование на местности. Способы определения сторон горизонта. Определение своего местонахождения и направления движения на местности. Подготовка к выходу на природу. Порядок движения по маршруту. Определение места для бивака и организация бивачных работ. Разведение костра, приготовление пищи на костре, меры пожарной безопасности.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1.3. Обеспечение личной безопасности на дорогах.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Основные причины дорожно-транспортного травматизма. Роль «человеческого фактора» в возникновении ДТП. Правила безопасного поведения на дорогах пешеходов и пассажиров. Общие обязанности водителя. Уровень культуры водителя и безопасность на дорогах.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Тема 1.4. Обеспечение личной безопасности в криминогенных ситуациях.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Наиболее вероятные ситуации криминогенного характера на улице, в транспорте, в общественном месте, в подъезде дома, в лифте. Правила безопасного поведения в местах с повышенной криминогенной опасностью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2. Личная безопасность в условиях чрезвычайных ситуаций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2.1. Чрезвычайные ситуации природного характера.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Чрезвычайные ситуации природного,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характера: геологического, метеорологического, гидрологического и биологического происхождения.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2.2. Чрезвычайные ситуации техногенного характер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Чрезвычайные ситуации техногенного характера, причины их возникновения и возможные последствия. Рекомендации населению по безопасному поведению в случае возникновения аварии на радиационно- опасном, на химически- опасном, на взрывопожароопасном, на гидротехническом объектах.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3. Современный комплекс проблем безопасности социального характера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3.1. Военные угрозы национальной безопасности России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Военные угрозы национальной безопасности России. Национальные интересы России в военной сфере, защита ее независимости, суверенитета, территориальной целостности, обеспечение условий для мирного, демократического развития государства.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 Защита населения Российской Федерации от чрезвычайных ситуаций природного</w:t>
      </w: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техногенного характера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4. Нормативно-правовая база Российской Федерации по обеспечению безопасности личности, общества и государства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4.1. Единая государственная система предупреждения и ликвидации чрезвычайных ситуаций (РСЧС), её структура и задачи.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государственная система предупреждения и ликвидации.  Организационные основы 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чрезвычайных ситуаций, ее предназначение, структура и основные задачи.</w:t>
      </w:r>
    </w:p>
    <w:p w:rsidR="00990DAE" w:rsidRPr="00990DAE" w:rsidRDefault="00990DAE" w:rsidP="00990DAE">
      <w:pPr>
        <w:keepNext/>
        <w:keepLines/>
        <w:pBdr>
          <w:bottom w:val="single" w:sz="6" w:space="0" w:color="D6DDB9"/>
        </w:pBdr>
        <w:shd w:val="clear" w:color="auto" w:fill="FFFFFF"/>
        <w:tabs>
          <w:tab w:val="left" w:pos="142"/>
        </w:tabs>
        <w:spacing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0DA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Pr="00990DAE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990DAE">
        <w:rPr>
          <w:rFonts w:ascii="Times New Roman" w:eastAsia="Times New Roman" w:hAnsi="Times New Roman" w:cs="Times New Roman"/>
          <w:b/>
          <w:sz w:val="24"/>
          <w:szCs w:val="24"/>
        </w:rPr>
        <w:t>. Основы противодействия терроризму и экстремизму в Российской Федерации.</w:t>
      </w:r>
    </w:p>
    <w:p w:rsidR="00990DAE" w:rsidRPr="00990DAE" w:rsidRDefault="00990DAE" w:rsidP="00990DAE">
      <w:pPr>
        <w:keepNext/>
        <w:keepLines/>
        <w:shd w:val="clear" w:color="auto" w:fill="FFFFFF"/>
        <w:spacing w:line="240" w:lineRule="auto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b/>
          <w:sz w:val="24"/>
          <w:szCs w:val="24"/>
        </w:rPr>
        <w:t>Глава 5 Экстремизм и терроризм- чрезвычайные опасности для общества и государства</w:t>
      </w:r>
    </w:p>
    <w:p w:rsidR="00990DAE" w:rsidRPr="00990DAE" w:rsidRDefault="00990DAE" w:rsidP="00990DAE">
      <w:pPr>
        <w:keepNext/>
        <w:keepLines/>
        <w:shd w:val="clear" w:color="auto" w:fill="FFFFFF"/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b/>
          <w:sz w:val="24"/>
          <w:szCs w:val="24"/>
        </w:rPr>
        <w:t>Тема 5.1</w:t>
      </w:r>
      <w:r w:rsidRPr="00990DAE">
        <w:rPr>
          <w:rFonts w:ascii="Times New Roman" w:hAnsi="Times New Roman" w:cs="Times New Roman"/>
          <w:sz w:val="24"/>
          <w:szCs w:val="24"/>
        </w:rPr>
        <w:t xml:space="preserve"> </w:t>
      </w:r>
      <w:r w:rsidRPr="00990DAE">
        <w:rPr>
          <w:rFonts w:ascii="Times New Roman" w:hAnsi="Times New Roman" w:cs="Times New Roman"/>
          <w:b/>
          <w:sz w:val="24"/>
          <w:szCs w:val="24"/>
        </w:rPr>
        <w:t xml:space="preserve">Терроризм и террористическая деятельность, их цели и последствия. </w:t>
      </w:r>
    </w:p>
    <w:p w:rsidR="00990DAE" w:rsidRPr="00990DAE" w:rsidRDefault="00990DAE" w:rsidP="00990DAE">
      <w:pPr>
        <w:keepNext/>
        <w:keepLines/>
        <w:shd w:val="clear" w:color="auto" w:fill="FFFFFF"/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 Экстремизм и экстремистская деятельность. Основные принципы и направления террористической и экстремистской деятельности.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II (М-II). Основы медицинских знаний и здорового образа жизни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IV. Основы здорового образа жизни.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Глава 10. Основы медицинских знаний и профилактика инфекционных заболеваний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10.1. Основные инфекционные заболевания, их классификация и профилактика.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 Профилактика наиболее часто встречающихся инфекционных заболеваний.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11. Здоровый образ жизни и его составляющие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11.1. Здоровый образ жизни — индивидуальная система поведения человека.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11.2. Биологические ритмы и их влияние на работоспособность человека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Основные понятия о биологических ритмах человека.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III (М-III). Обеспечение военной безопасности государства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VI. Основы обороны государства.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Глава 12. Гражданская оборона — составная часть обороноспособности страны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12.1. Гражданская оборона, ее предназначение и основные задачи.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 Организация управления гражданской обороной. Структура управления и органы управления гражданской обороной.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12.2. Ядерное оружие и его поражающие свойства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Ядерное оружие, история создания, предназначение, характеристика, поражающие факторы ядерного взрыва.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12.3 Поражающие факторы ядерного взрыва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Поражающие факторы ядерного взрыва: ударная волна, световое излучение, проникающая радиация, радиоактивное заражение, электромагнитный импульс.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12.4 Химическое оружие и его боевые свойства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Химическое оружие, история создания, предназначение, характеристика, поражающие факторы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классификация отравляющих веществ (ОВ) по предназначению и воздействию на организм.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12.5 Классификация отравляющих веществ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Классификация отравляющих веществ (ОВ) по предназначению и воздействию на организм.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12.6 Бактериологическое (биологическое) оружие.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Бактериологическое (биологическое) оружие, история создания, предназначение, характеристика, поражающие факторы, классификация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12.7 Оповещение и информирование населения о чрезвычайных ситуациях военного и мирного времени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Оповещение и информирование населения о чрезвычайных ситуациях военного и мирного времени. 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12.8 Инженерная защита населения от чрезвычайных ситуаций мирного и военного времени.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Инженерная защита населения от чрезвычайных ситуаций мирного и военного времени. Защитные сооружения гражданской обороны. 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12.9 Средства индивидуальной защиты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Средства индивидуальной защиты Основные средства защиты органов дыхания и правила их использования. Средства защиты кожи. Медицинские средства защиты и профилактики.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Глава 13. Вооруженные Силы Российской Федерации — защита нашего Отечества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13.1. История создания Вооруженных Сил Российской Федерации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Организация вооруженных сил Московского государства в XIV—XV вв. Военная реформа Ивана Грозного в середине XVI в. Военная реформа Петра I, создание регулярной армии, ее особенности. Военные реформы в России во второй половине XIX в., создание массовой армии. Создание советских Вооруженных Сил, их структура и предназначение.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13.2. Память поколений — дни воинской славы России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Дни воинской славы России — дни славных побед, сыгравших решающую роль в истории государства. Основные формы увековечения памяти российских воинов, отличившихся в сражениях, связанных с днями воинской славы России.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13.3. Состав Вооруженных Сил Российской Федерации.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и управление Вооруженными Силами Российской Федерации.  Виды и рода войск Вооруженных Сил Российской Федерации, специальные войска, военные округа и флоты. Руководство и управление Вооруженными Силами Российской Федерации.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Глава 14.  Виды Вооруженных Сил Российской Федерации и рода войск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 14.1. Сухопутные войска, их состав и предназначение.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" w:hAnsi="Times New Roman" w:cs="Times New Roman"/>
          <w:sz w:val="24"/>
          <w:szCs w:val="24"/>
          <w:lang w:eastAsia="ru-RU"/>
        </w:rPr>
        <w:t>Сухопутные войска. Вооружение и военная техника сухопутных войск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14.2.  Военно-воздушные Силы (ВВС), их состав и предназначение.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Военно-воздушные Силы. Вооружение и военная техника ВВС.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14.3.Военно-морской флот (ВМФ), его состав и предназначение.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Военно-морской флот (ВМФ), его состав и предназначение. Вооружение и военная техника.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14.4. Ракетные войска стратегического назначения (PBСH), их состав и предназначение.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Ракетные войска стратегического назначения (PBСH), их состав и предназначение. Вооружение и военная техника.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Тема14.5.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Воздушно-десантные войска, их состав и предназначение.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Воздушно-десантные войска, их состав и предназначение. Вооружение и военная техника.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14.6.Космические войска, их состав и предназначение.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Космические войска, их состав и предназначение. Вооружение и военная техника.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Раздел 7. Основы военной службы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Глава 17. Суточный наряд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17.1 Суточный наряд, обязанности лиц суточного наряда.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Общие обязанности лиц суточного наряда. Суточный наряд. Общие положения. Дневальный по роте, общие обязанности дневального по роте. Дежурный по роте. Основные обязанности дежурного по роте. 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18. Организация караульной службы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Тема18.1 Организация караульной службы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Организация караульной службы, общие положения. Часовой, неприкосновенность часового, основные обязанности часового.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19. Строевая подготовка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19.1 Строевые приемы и движение без оружия.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Строевая стойка, повороты на месте и в движении. Выполнение воинского приветствия на месте и в движении. Выход из строя и возвращение в строй. Подход к начальнику и отход от него. Строи отделения. Развернутый строй, походный строй. Выполнение воинского приветствия в строю на месте и в движении.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20. Огневая подготовка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20.1 Назначение и боевые свойства автомата Калашникова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Автомат Калашникова, работа частей и механизмов автомата, его чистка. Смазка и хранение. Подготовка автомата к стрельбе. Меры безопасности при стрельбе.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20.2 Порядок неполной разборки и сборки автомата Калашникова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Порядок неполной разборки и сборки автомата Калашникова. Приёмы и правила стрельбы из автомата.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20.3 Ручные осколочные гранаты.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Назначение и боевые свойства гранат, устройство ручных осколочных гранат, работа частей и механизмов гранат, приёмы и правила заряжания и метания ручных гранат.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21. Тактическая подготовка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Тема 21.1 Основные виды боя. Действия солдата в бою, обязанности солдата в бою, передвижения солдата в бою. Команды, подаваемые на передвижение в бою, и порядок их выполнения. Выбор места для стрельбы, самоокапывания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21.1 Инженерное оборудование и маскировка позиций.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Инженерное оборудование позиций отделения, минно-взрывные заграждения.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</w:t>
      </w:r>
    </w:p>
    <w:p w:rsidR="003B3E9F" w:rsidRPr="00990DAE" w:rsidRDefault="003B3E9F" w:rsidP="00990DA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</w:pPr>
    </w:p>
    <w:p w:rsidR="00E23C91" w:rsidRPr="00990DAE" w:rsidRDefault="00E23C91" w:rsidP="00990DA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Планируемые результаты – 11 класс</w:t>
      </w:r>
    </w:p>
    <w:p w:rsidR="003B3E9F" w:rsidRPr="00990DAE" w:rsidRDefault="003B3E9F" w:rsidP="00990D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3B3E9F" w:rsidRPr="00990DAE" w:rsidRDefault="003B3E9F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В результате изучения учебного предмета «Основы безопасности жизнедеятельности» на уровне среднего общего образования:</w:t>
      </w:r>
    </w:p>
    <w:p w:rsidR="003B3E9F" w:rsidRPr="00990DAE" w:rsidRDefault="003B3E9F" w:rsidP="00990D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 базовом уровне научится:</w:t>
      </w:r>
    </w:p>
    <w:p w:rsidR="003B3E9F" w:rsidRPr="00990DAE" w:rsidRDefault="003B3E9F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Защита населения Российской Федерации от опасных и чрезвычайных ситуаций</w:t>
      </w:r>
    </w:p>
    <w:p w:rsidR="003B3E9F" w:rsidRPr="00990DAE" w:rsidRDefault="003B3E9F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 в области защиты населения и территорий от опасных и чрезвычайных ситуаций;</w:t>
      </w:r>
    </w:p>
    <w:p w:rsidR="003B3E9F" w:rsidRPr="00990DAE" w:rsidRDefault="003B3E9F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основные нормативные правовые акты в области защиты населения и территорий от опасных и чрезвычайных ситуаций для изучения и реализации своих прав и определения ответственности; оперировать основными понятиями в области защиты населения и территорий от опасных и чрезвычайных ситуаций;</w:t>
      </w:r>
    </w:p>
    <w:p w:rsidR="003B3E9F" w:rsidRPr="00990DAE" w:rsidRDefault="003B3E9F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составляющие государственной системы, направленной на защиту населения от опасных и чрезвычайных ситуаций;</w:t>
      </w:r>
    </w:p>
    <w:p w:rsidR="003B3E9F" w:rsidRPr="00990DAE" w:rsidRDefault="003B3E9F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основных направлений деятельности государственных служб по защите населения и территорий от опасных и чрезвычайных ситуаций: прогноз, мониторинг, оповещение, защита, эвакуация, аварийно-спасательные работы, обучение населения;</w:t>
      </w:r>
    </w:p>
    <w:p w:rsidR="003B3E9F" w:rsidRPr="00990DAE" w:rsidRDefault="003B3E9F" w:rsidP="00990DAE">
      <w:pPr>
        <w:pStyle w:val="a3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потенциальных опасностей природного, техногенного и социального характера, характерных для региона проживания, опасностей и чрезвычайных ситуаций, возникающих при ведении военных действий или вследствие этих действий;</w:t>
      </w:r>
    </w:p>
    <w:p w:rsidR="003B3E9F" w:rsidRPr="00990DAE" w:rsidRDefault="003B3E9F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медицинских знаний и оказание первой помощи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highlight w:val="white"/>
          <w:u w:color="000000"/>
          <w:bdr w:val="nil"/>
          <w:lang w:eastAsia="ru-RU"/>
        </w:rPr>
        <w:t>комментировать</w:t>
      </w: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 назначение основных нормативных правовых актов в области оказания первой помощи;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области оказания первой помощи для изучения и реализации своих прав, определения ответственности; 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оказания первой помощи;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отличать первую помощь от медицинской помощи;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распознавать состояния, при которых оказывается первая помощь, и определять мероприятия по ее оказанию;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оказывать первую помощь при неотложных состояниях;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вызывать в случае необходимости службы экстренной помощи;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выполнять переноску (транспортировку) пострадавших различными способами с использованием подручных средств и средств промышленного изготовления;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согласно указанию на знаках безопасности медицинского и санитарного назначения;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составлять модель личного безопасного поведения при оказании первой помощи пострадавшему;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 в сфере санитарно-эпидемиологическом благополучия населения;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сфере санитарно-эпидемиологического благополучия населения для изучения и реализации своих прав и определения ответственности; 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понятием «инфекционные болезни» для определения отличия инфекционных заболеваний от неинфекционных заболеваний и особо опасных инфекционных заболеваний;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классифицировать основные инфекционные болезни;</w:t>
      </w:r>
    </w:p>
    <w:p w:rsidR="003B3E9F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меры, направленные на предупреждение возникновения и распространения инфекционных заболеваний;</w:t>
      </w:r>
    </w:p>
    <w:p w:rsidR="00E23C91" w:rsidRPr="00990DAE" w:rsidRDefault="003B3E9F" w:rsidP="00990DAE">
      <w:pPr>
        <w:pStyle w:val="a3"/>
        <w:numPr>
          <w:ilvl w:val="0"/>
          <w:numId w:val="12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в порядке и по правилам поведения в случае возникновения эпидемиологического или бактериологического очага.</w:t>
      </w:r>
    </w:p>
    <w:p w:rsidR="003B3E9F" w:rsidRPr="00990DAE" w:rsidRDefault="003B3E9F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Основы противодействия экстремизму, терроризму и наркотизму в Российской Федерации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особенности экстремизма, терроризма и наркотизма в Российской Федерации;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взаимосвязь экстремизма, терроризма и наркотизма;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противодействия экстремизму, терроризму и наркотизму в Российской Федерации;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общегосударственной системы противодействия экстремизму, терроризму и наркотизму;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основные принципы и направления противодействия экстремистской, террористической деятельности и наркотизму;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актов, составляющих правовую основу противодействия экстремизму, терроризму и наркотизму в Российской Федерации;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органы исполнительной власти, осуществляющие противодействие экстремизму, терроризму и наркотизму в Российской Федерации;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пользоваться официальными сайтами и изданиями органов исполнительной власти, осуществляющих противодействие экстремизму, терроризму и наркотизму в Российской Федерации, для обеспечения личной безопасности;</w:t>
      </w:r>
    </w:p>
    <w:p w:rsidR="003B3E9F" w:rsidRPr="00990DAE" w:rsidRDefault="003B3E9F" w:rsidP="00990DAE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основные нормативные правовые акты в области противодействия экстремизму, терроризму и наркотизму в Российской Федерации для изучения и реализации своих прав, определения ответственности; 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Правовые основы военной службы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основных нормативных правовых актов в области воинской обязанности граждан и военной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нормативные правовые акты для изучения и реализации своих прав и обязанностей до призыва, во время призыва, во время прохождения военной службы, во время увольнения с военной службы и пребывания в запасе; 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в области воинской обязанности граждан и военной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сущность военной службы и составляющие воинской обязанности гражданина РФ;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обязательную и добровольную подготовку к военной службе;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раскрывать организацию воинского учета;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Общевоинских уставов ВС РФ;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Общевоинские уставы ВС РФ при подготовке к прохождению военной службы по призыву, контракту;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порядок и сроки прохождения службы по призыву, контракту и альтернативной гражданской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порядок назначения на воинскую должность, присвоения и лишения воинского звания;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pacing w:val="-8"/>
          <w:sz w:val="24"/>
          <w:szCs w:val="24"/>
          <w:u w:color="000000"/>
          <w:bdr w:val="nil"/>
          <w:lang w:eastAsia="ru-RU"/>
        </w:rPr>
        <w:t>различать военную форму одежды и знаки различия военнослужащих ВС РФ;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основание увольнения с военной службы;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запаса;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объяснять порядок зачисления и пребывания в запасе; 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предназначение мобилизационного резерва;</w:t>
      </w:r>
    </w:p>
    <w:p w:rsidR="00E23C91" w:rsidRPr="00990DAE" w:rsidRDefault="00E23C91" w:rsidP="00990DAE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порядок заключения контракта и сроки пребывания в резерве.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Элементы начальной военной подготовки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комментировать назначение Строевого устава ВС РФ;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использовать Строевой устав ВС РФ при обучении элементам строевой подготовки;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оперировать основными понятиями Строевого устава ВС РФ;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строевые приемы и движение без оружия;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воинское приветствие без оружия на месте и в движении, выход из строя и возвращение в строй, подход к начальнику и отход от него;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строевые приемы в составе отделения на месте и в движении;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команд управления строем с помощью голоса;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назначение, боевые свойства и общее устройство автомата Калашникова;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неполную разборку и сборку автомата Калашникова для чистки и смазки;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порядок хранения автомата;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различать составляющие патрона;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снаряжать магазин патронами;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меры безопасности при обращении с автоматом Калашникова и патронами в повседневной жизнедеятельности и при проведении стрельб;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явление выстрела и его практическое значение;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значение начальной скорости пули, траектории полета пули, пробивного и убойного действия пули при поражении противника;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влияние отдачи оружия на результат выстрела;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выбирать прицел и правильную точку прицеливания для стрельбы по неподвижным целям;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ошибки прицеливания по результатам стрельбы;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изготовку к стрельбе;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производить стрельбу;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назначение и боевые свойства гранат;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различать наступательные и оборонительные гранаты;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описывать устройство ручных осколочных гранат; 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приемы и правила снаряжения и метания ручных гранат;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меры безопасности при обращении с гранатами;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предназначение современного общевойскового боя;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современный общевойсковой бой;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элементы инженерного оборудования позиции солдата и порядок их оборудования;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приемы «К бою», «Встать»;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lastRenderedPageBreak/>
        <w:t>объяснять, в каких случаях используются перебежки и переползания;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перебежки и переползания (по-пластунски, на получетвереньках, на боку);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стороны горизонта по компасу, солнцу и часам, по Полярной звезде и признакам местных предметов;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передвигаться по азимутам;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назначение, устройство, комплектность, подбор и правила использования противогаза, респиратора, общевойскового защитного комплекта (ОЗК) и легкого защитного костюма (Л-1);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применять средства индивидуальной защиты;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действовать по сигналам оповещения исходя из тактико-технических характеристик (ТТХ) средств индивидуальной защиты от оружия массового поражения;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состав и область применения аптечки индивидуальной;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особенности оказания первой помощи в бою;</w:t>
      </w:r>
    </w:p>
    <w:p w:rsidR="00E23C91" w:rsidRPr="00990DAE" w:rsidRDefault="00E23C91" w:rsidP="00990DAE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приемы по выносу раненых с поля боя.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</w:rPr>
        <w:t>Военно-профессиональная деятельность</w:t>
      </w:r>
    </w:p>
    <w:p w:rsidR="00E23C91" w:rsidRPr="00990DAE" w:rsidRDefault="00E23C91" w:rsidP="00990DAE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раскрывать сущность военно-профессиональной деятельности;</w:t>
      </w:r>
    </w:p>
    <w:p w:rsidR="00E23C91" w:rsidRPr="00990DAE" w:rsidRDefault="00E23C91" w:rsidP="00990DAE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объяснять порядок подготовки граждан по военно-учетным специальностям;</w:t>
      </w:r>
    </w:p>
    <w:p w:rsidR="00E23C91" w:rsidRPr="00990DAE" w:rsidRDefault="00E23C91" w:rsidP="00990DAE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оценивать уровень своей подготовки и осуществлять осознанное самоопределение по отношению к военно-профессиональной деятельности;</w:t>
      </w:r>
    </w:p>
    <w:p w:rsidR="00E23C91" w:rsidRPr="00990DAE" w:rsidRDefault="00E23C91" w:rsidP="00990DAE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характеризовать особенности подготовки офицеров в различных учебных и военно-учебных заведениях;</w:t>
      </w:r>
    </w:p>
    <w:p w:rsidR="00E23C91" w:rsidRPr="00990DAE" w:rsidRDefault="00E23C91" w:rsidP="00990DAE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 xml:space="preserve">использовать официальные сайты для ознакомления с правилами приема в высшие военно-учебные заведения ВС РФ и учреждения высшего образования МВД России, ФСБ России, МЧС России. 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Выпускник на базовом уровне получит возможность научиться: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Элементы начальной военной подготовки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приводить примеры сигналов управления строем с помощью рук, флажков и фонаря;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определять назначение, устройство частей и механизмов автомата Калашникова;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чистку и смазку автомата Калашникова;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нормативы неполной разборки и сборки автомата Калашникова;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работу частей и механизмов автомата Калашникова при стрельбе;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норматив снаряжения магазина автомата Калашникова патронами;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описывать работу частей и механизмов гранаты при метании;</w:t>
      </w:r>
    </w:p>
    <w:p w:rsidR="00E23C91" w:rsidRPr="00990DAE" w:rsidRDefault="00E23C91" w:rsidP="00990DA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выполнять нормативы надевания противогаза, респиратора и общевойскового защитного комплекта (ОЗК).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b/>
          <w:sz w:val="24"/>
          <w:szCs w:val="24"/>
          <w:u w:color="000000"/>
          <w:bdr w:val="nil"/>
          <w:lang w:eastAsia="ru-RU"/>
        </w:rPr>
        <w:t>Военно-профессиональная деятельность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  <w:r w:rsidRPr="00990DAE"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  <w:t>Выстраивать индивидуальную траекторию обучения с возможностью получения военно-учетной специальности и подготовки к поступлению в высшие военно-учебные заведения ВС РФ и учреждения высшего образования МВД России, ФСБ России, МЧС России; оформлять необходимые документы для поступления в высшие военно-учебные заведения ВС РФ и учреждения высшего образования МВД России, ФСБ России, МЧС России.</w:t>
      </w:r>
    </w:p>
    <w:p w:rsidR="00E23C91" w:rsidRPr="00990DAE" w:rsidRDefault="00E23C91" w:rsidP="00990DA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color="000000"/>
          <w:bdr w:val="nil"/>
          <w:lang w:eastAsia="ru-RU"/>
        </w:rPr>
      </w:pPr>
    </w:p>
    <w:p w:rsidR="00273937" w:rsidRPr="00990DAE" w:rsidRDefault="00273937" w:rsidP="00990D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DAE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</w:t>
      </w:r>
      <w:r w:rsidRPr="00990DAE">
        <w:rPr>
          <w:rFonts w:ascii="Times New Roman" w:hAnsi="Times New Roman" w:cs="Times New Roman"/>
          <w:sz w:val="24"/>
          <w:szCs w:val="24"/>
        </w:rPr>
        <w:lastRenderedPageBreak/>
        <w:t>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</w:t>
      </w:r>
      <w:r w:rsidRPr="00990DAE">
        <w:rPr>
          <w:rFonts w:ascii="Times New Roman" w:hAnsi="Times New Roman" w:cs="Times New Roman"/>
          <w:sz w:val="24"/>
          <w:szCs w:val="24"/>
        </w:rPr>
        <w:lastRenderedPageBreak/>
        <w:t>рефлексии изменений, способов взаимовыгодного сотрудничества, способов реализации собственного лидерского потенциала).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273937" w:rsidRPr="00990DAE" w:rsidRDefault="00273937" w:rsidP="00990D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0DAE">
        <w:rPr>
          <w:rFonts w:ascii="Times New Roman" w:hAnsi="Times New Roman" w:cs="Times New Roman"/>
          <w:sz w:val="24"/>
          <w:szCs w:val="24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273937" w:rsidRPr="00990DAE" w:rsidRDefault="00273937" w:rsidP="00990D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90DAE" w:rsidRPr="00990DAE" w:rsidRDefault="00990DAE" w:rsidP="00990DA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11 класс</w:t>
      </w:r>
    </w:p>
    <w:p w:rsidR="00990DAE" w:rsidRPr="00C65AB3" w:rsidRDefault="00990DAE" w:rsidP="00990DAE">
      <w:pPr>
        <w:shd w:val="clear" w:color="auto" w:fill="FFFFFF"/>
        <w:spacing w:line="240" w:lineRule="auto"/>
        <w:ind w:left="-85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65AB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     Программа выстроена по трем логически взаимосвязанным модулям:</w:t>
      </w:r>
    </w:p>
    <w:p w:rsidR="00990DAE" w:rsidRPr="00990DAE" w:rsidRDefault="00990DAE" w:rsidP="00990DA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I (М-I). Основы безопасности личности, общества и государства.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I. Основы комплексной безопасности.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Глава1. Обеспечение личной безопасности в повседневной жизни.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Пожарная безопасность. Правила личной безопасности при пожаре</w:t>
      </w:r>
      <w:r w:rsidRPr="00990DAE">
        <w:rPr>
          <w:rFonts w:ascii="Times New Roman" w:eastAsia="Times" w:hAnsi="Times New Roman" w:cs="Times New Roman"/>
          <w:b/>
          <w:bCs/>
          <w:iCs/>
          <w:sz w:val="24"/>
          <w:szCs w:val="24"/>
          <w:lang w:eastAsia="ru-RU"/>
        </w:rPr>
        <w:t>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Пожары в жилых и общественных зданиях, их возможные последствия. Основные причины возникновения пожаров в жилых и общественных зданиях. Влияние «человеческого фактора» на причины возникновения пожаров.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 Правила личной безопасности при пожаре.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Права и обязанности граждан в области пожарной безопасности. Профилактика пожаров в повседневной жизни. Соблюдение мер пожарной безопасности в быту. Правила безопасного поведения при пожаре в жилом или общественном здании.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 Обеспечение личной безопасности на водоёмах в разное время года.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Безопасный отдых у воды. Соблюдение правил безопасности при купании в оборудованных и необорудованных местах.</w:t>
      </w:r>
    </w:p>
    <w:p w:rsidR="00990DAE" w:rsidRPr="00990DAE" w:rsidRDefault="00990DAE" w:rsidP="00990DAE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Модуль II. (М-II). Основы медицинских знаний и здорового образа жизни.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Основы здорового образа жизни.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3. Нравственность и здоровье.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3.1. Правила личной гигиены и здоровье.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Личная гигиена, общие понятия и определения. Уход за кожей, зубами и волосами. Гигиена одежды. Некоторые понятия об очищении организма.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5.Основы медицинских знаний и оказание первой медицинской помощи.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4. Первая медицинская помощь при неотложных состояниях.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4.1. Основные правила оказания первой медицинской помощи</w:t>
      </w:r>
      <w:r w:rsidRPr="00990DAE">
        <w:rPr>
          <w:rFonts w:ascii="Times New Roman" w:eastAsia="Times" w:hAnsi="Times New Roman" w:cs="Times New Roman"/>
          <w:iCs/>
          <w:sz w:val="24"/>
          <w:szCs w:val="24"/>
          <w:lang w:eastAsia="ru-RU"/>
        </w:rPr>
        <w:t>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Наиболее целесообразная последовательность оказания первой медицинской помощи.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4.2 Первая медицинская помощь при острой сердечной недостаточности и инсульте.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Сердечная недостаточность и причины ее возникновения. Общие правила при оказании первой медицинской помощи. Инсульт, основные причины его возникновения, признаки возникновения. Первая медицинская помощь при инсульте.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4.3. Первая медицинская помощь при ранениях.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Понятие о ране, разновидности ран. Последовательность оказания первой медицинской помощи при ранении. Понятие об асептике и антисептике.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4.4. Первая медицинская помощь при травмах в области таза, при повреждении позвоночника, спины.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Травмы тазовой области, причины их возникновения, возможные последствия, первая медицинская помощь. Травма позвоночника, спины, основные виды травм позвоночника, спины, их возможные последствия. Правила оказания первой медицинской помощи.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4.4. Первая медицинская помощь при остановке сердца</w:t>
      </w:r>
      <w:r w:rsidRPr="00990DAE">
        <w:rPr>
          <w:rFonts w:ascii="Times New Roman" w:eastAsia="Times" w:hAnsi="Times New Roman" w:cs="Times New Roman"/>
          <w:iCs/>
          <w:sz w:val="24"/>
          <w:szCs w:val="24"/>
          <w:lang w:eastAsia="ru-RU"/>
        </w:rPr>
        <w:t>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Реанимация. </w:t>
      </w:r>
      <w:r w:rsidRPr="00990DAE">
        <w:rPr>
          <w:rFonts w:ascii="Times New Roman" w:eastAsia="Times" w:hAnsi="Times New Roman" w:cs="Times New Roman"/>
          <w:sz w:val="24"/>
          <w:szCs w:val="24"/>
          <w:lang w:eastAsia="ru-RU"/>
        </w:rPr>
        <w:t>Понятие о клинической смерти и реанимации. Возможные причины клинической смерти и ее признаки. Правила проведения непрямого массажа сердца и искусственной вентиляции легких. Правила сердечно-легочной реанимации.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4.5 Первая медицинская помощь при травмах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Первая медицинская помощь при травмах опорно-двигательного аппарата, их профилактика. Первая медицинская помощь при черепно-мозговой травме. Первая медицинская помощь при травмах груди, живота, области таза при повреждении позвоночника.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Модуль III. Обеспечение военной безопасности государства.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Основы обороны государства.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6.  Символы воинской чести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6.1 Боевое знамя воинской части – символ  воинской чести, достоинства и славы</w:t>
      </w:r>
      <w:r w:rsidRPr="00990DA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Боевое знамя воинской части – официальный символ и воинская реликвия воинской части, олицетворяющая её честь, доблесть, славу и боевые традиции, указывающая на предназначение воинской части и её принадлежность.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6.2 Ордена – почётные награды за воинские отличия и заслуги в бою и военной службе.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Ордена – почётные награды за воинские отличия и заслуги в бою и военной службе.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 Военная форма одежды и знаки различия, их воспитательное 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Военная форма одежды и знаки различия, их воспитательное 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7. Воинская обязанность.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7.1. Основные понятия о воинской обязанности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Воинская обязанность, определение воинской обязанности и ее содержания. Воинский учет, обязательная подготовка к военной службе, призыв на военную службу, прохождение военной службы по призыву, пребывание в запасе, призыв на военные сборы и прохождение военных сборов в период пребывания в запасе.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Тема7.2. Организация воинского учета и его предназначение.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Основное предназначение воинского учета. Государственные органы, осуществляющие воинский учет. Категория граждан, не подлежащих воинскому учету. Сведения о гражданине, которые содержатся в документах по воинскому учету.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7.3. Обязательная подготовка граждан к военной службе.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Основное содержание обязательной подготовки. граждан к военной службе, определенное Федеральным законом Российской Федерации «О воинской обязанности и военной службе». Периоды обязательной подготовки к военной службе и их основное предназначение. Требования к индивидуально-психологическим качествам специалистов по сходным воинским должностям. Общие требования к качествам военнослужащих, исполняющих обязанности на должностях связи и наблюдения, водительские должности, технические и прочие воинские должности.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7.4. Добровольная подготовка граждан к военной службе.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Основное направление добровольной подготовки граждан к военной службе.  Подготовка граждан по военно-учетным специальностям. Предназначение подготовки по военно-учетным специальностям. Порядок осуществления отбора граждан для подготовки по военно-учетным специальностям. Льготы, предоставляемые гражданину при призыве на военную службу, прошедшему подготовку по военно-учетной специальности.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7.5. Организация медицинского освидетельствования граждан при постановке их на воинский учет.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Основное предназначение и порядок проведения медицинского освидетельствования граждан при постановке их на воинский учет. Категории годности к военной службе по состоянию здоровья граждан. Порядок медицинского освидетельствования граждан, желающих поступить на учебу в военные образовательные учреждения высшего профессионального образования.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Тема7.6. Порядок прохождение военной службы по призыву. Увольнение с военной службы.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Призыв на военную службу. Порядок прохождения военной службы по призыву. Размещение и быт военнослужащих, проходящих военную службу по призыву.Увольнение с военной службы и пребывание в запасе. Предназначение запаса, разряды запаса в зависимости от возраста граждан. Военные сборы.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7. Основы военной службы.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Глава 8. Особенности военной службы.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8.1. Правовые основы военной службы.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Положения Конституции Российской Федерации и федеральных законов Российской Федерации «Об обороне», «О статусе военнослужащих», «О воинской обязанности и военной службе», определяющие правовые основы военной службы.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8.2. Статус военнослужащего. Правовая защита военнослужащих и членов их семей.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понятия о статусе военнослужащего. Основные права и льготы военнослужащих. Обоснование некоторых ограничений прав и свобод военнослужащего. Время, с которого граждане приобретают статус военнослужащего. Военные аспекты международного права.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8.3. Права и ответственность военнослужащих.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Обязанности военнослужащих. Юридическая ответственность военнослужащих. Дисциплинарная ответственность. Материальная ответственность военнослужащих. Гражданско-правовая ответственность военнослужащих. Преступления против военной службы.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8.6.Общевоинские уставы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Общевоинские уставы — это нормативно-правовые акты, регламентирующие жизнь и быт военнослужащих. Устав внутренней службы Вооруженных Сил Российской Федерации. Предназначение Устава внутренней службы Вооруженных Сил Российской Федерации и его общие положения. Дисциплинарный устав Вооруженных Сил Российской Федерации. Основное предназначение Дисциплинарного устава Вооруженных Сил Российской Федерации и его общие положения. Устав гарнизонной и караульной службы Вооруженных Сил Российской Федерации. Основное предназначение Устава гарнизонной и караульной служб. Вооруженных Сил Российской Федерации и его общие положения. Строевой устав Вооруженных Сил Российской Федерации. Основное предназначение Строевого Устава Вооруженных Сил. Российской Федерации и его общие положения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Тема 8.7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Военная присяга - клятва воина на верность Родине – России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 Военная присяга - основной и нерушимый закон воинской жизни. История принятия военной присяги в России. Текст военной присяги. Порядок приведения военнослужащих к военной присяге. Значение военной присяги для выполнения каждым военнослужащим воинского долга.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 </w:t>
      </w: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9 Военнослужащий – вооружённый защитник Отечеств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9.1 Основные обязанности военнослужащих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обязанности военнослужащих: общие, должностные, специальные.</w:t>
      </w:r>
    </w:p>
    <w:p w:rsidR="00990DAE" w:rsidRPr="00990DAE" w:rsidRDefault="00990DAE" w:rsidP="00990DAE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11 Прохождение военной службы по призыву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11.1.Прохождение военной службы по призыву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" w:hAnsi="Times New Roman" w:cs="Times New Roman"/>
          <w:sz w:val="24"/>
          <w:szCs w:val="24"/>
          <w:lang w:eastAsia="ru-RU"/>
        </w:rPr>
        <w:t>Призыв на военную службу. Время призыва на военную службу, организация призыва. Порядок освобождения граждан от военной службы и предоставление отсрочек. Время военной службы, воинские звания военнослужащих ВС РФ.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11.2 Прохождение военной службы по контракту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Особенности военной службы по контракту Требования, предъявляемые к гражданину при поступлении на военную службу по контракту. Материальное обеспечение военнослужащих, проходящих военную службу по контракту.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11.3 Альтернативная гражданская служба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DAE">
        <w:rPr>
          <w:rFonts w:ascii="Times New Roman" w:hAnsi="Times New Roman" w:cs="Times New Roman"/>
          <w:sz w:val="24"/>
          <w:szCs w:val="24"/>
          <w:lang w:eastAsia="ru-RU"/>
        </w:rPr>
        <w:t>Значение АГС, сроки прохождения АГС, права и обязанности граждан проходящих гражданскую службу.                                        </w:t>
      </w:r>
    </w:p>
    <w:p w:rsidR="00990DAE" w:rsidRPr="00990DAE" w:rsidRDefault="00990DAE" w:rsidP="00990DAE">
      <w:pPr>
        <w:shd w:val="clear" w:color="auto" w:fill="FFFFFF"/>
        <w:spacing w:line="240" w:lineRule="auto"/>
        <w:ind w:left="-71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3937" w:rsidRPr="00990DAE" w:rsidRDefault="00273937" w:rsidP="00990D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273937" w:rsidRPr="00990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F09" w:rsidRDefault="00352F09" w:rsidP="00E23C91">
      <w:pPr>
        <w:spacing w:after="0" w:line="240" w:lineRule="auto"/>
      </w:pPr>
      <w:r>
        <w:separator/>
      </w:r>
    </w:p>
  </w:endnote>
  <w:endnote w:type="continuationSeparator" w:id="0">
    <w:p w:rsidR="00352F09" w:rsidRDefault="00352F09" w:rsidP="00E2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F09" w:rsidRDefault="00352F09" w:rsidP="00E23C91">
      <w:pPr>
        <w:spacing w:after="0" w:line="240" w:lineRule="auto"/>
      </w:pPr>
      <w:r>
        <w:separator/>
      </w:r>
    </w:p>
  </w:footnote>
  <w:footnote w:type="continuationSeparator" w:id="0">
    <w:p w:rsidR="00352F09" w:rsidRDefault="00352F09" w:rsidP="00E23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22829"/>
    <w:multiLevelType w:val="hybridMultilevel"/>
    <w:tmpl w:val="B2945952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E3443"/>
    <w:multiLevelType w:val="hybridMultilevel"/>
    <w:tmpl w:val="4672F1D2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561"/>
    <w:multiLevelType w:val="hybridMultilevel"/>
    <w:tmpl w:val="F470FD14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97EE5"/>
    <w:multiLevelType w:val="hybridMultilevel"/>
    <w:tmpl w:val="B9D829B6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43DC4"/>
    <w:multiLevelType w:val="hybridMultilevel"/>
    <w:tmpl w:val="8EE0CE38"/>
    <w:lvl w:ilvl="0" w:tplc="134472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35C34"/>
    <w:multiLevelType w:val="hybridMultilevel"/>
    <w:tmpl w:val="1C1E1690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5544B"/>
    <w:multiLevelType w:val="hybridMultilevel"/>
    <w:tmpl w:val="FF9801EE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E73BF"/>
    <w:multiLevelType w:val="hybridMultilevel"/>
    <w:tmpl w:val="93C20228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B10CA9"/>
    <w:multiLevelType w:val="hybridMultilevel"/>
    <w:tmpl w:val="DFFA0DA0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F59BB"/>
    <w:multiLevelType w:val="hybridMultilevel"/>
    <w:tmpl w:val="23B89E44"/>
    <w:lvl w:ilvl="0" w:tplc="78F2581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507CC7"/>
    <w:multiLevelType w:val="hybridMultilevel"/>
    <w:tmpl w:val="80081BC2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C15C3"/>
    <w:multiLevelType w:val="hybridMultilevel"/>
    <w:tmpl w:val="1002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82FF8"/>
    <w:multiLevelType w:val="hybridMultilevel"/>
    <w:tmpl w:val="09D4865C"/>
    <w:lvl w:ilvl="0" w:tplc="78F25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4"/>
  </w:num>
  <w:num w:numId="4">
    <w:abstractNumId w:val="13"/>
  </w:num>
  <w:num w:numId="5">
    <w:abstractNumId w:val="9"/>
  </w:num>
  <w:num w:numId="6">
    <w:abstractNumId w:val="6"/>
  </w:num>
  <w:num w:numId="7">
    <w:abstractNumId w:val="1"/>
  </w:num>
  <w:num w:numId="8">
    <w:abstractNumId w:val="8"/>
  </w:num>
  <w:num w:numId="9">
    <w:abstractNumId w:val="7"/>
  </w:num>
  <w:num w:numId="10">
    <w:abstractNumId w:val="2"/>
  </w:num>
  <w:num w:numId="11">
    <w:abstractNumId w:val="3"/>
  </w:num>
  <w:num w:numId="12">
    <w:abstractNumId w:val="5"/>
  </w:num>
  <w:num w:numId="13">
    <w:abstractNumId w:val="12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5C"/>
    <w:rsid w:val="00053FE1"/>
    <w:rsid w:val="00273937"/>
    <w:rsid w:val="00352F09"/>
    <w:rsid w:val="003A458E"/>
    <w:rsid w:val="003B3E9F"/>
    <w:rsid w:val="005B755C"/>
    <w:rsid w:val="005D1CFC"/>
    <w:rsid w:val="0068012A"/>
    <w:rsid w:val="007E21C6"/>
    <w:rsid w:val="00913BD8"/>
    <w:rsid w:val="00990DAE"/>
    <w:rsid w:val="00C65AB3"/>
    <w:rsid w:val="00CC2D0F"/>
    <w:rsid w:val="00DA2173"/>
    <w:rsid w:val="00E23C91"/>
    <w:rsid w:val="00E47FD3"/>
    <w:rsid w:val="00E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93FBFD"/>
  <w15:docId w15:val="{109FD48E-DEF7-4BB5-AAFA-0F710A63D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C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755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3C91"/>
  </w:style>
  <w:style w:type="paragraph" w:styleId="a6">
    <w:name w:val="footer"/>
    <w:basedOn w:val="a"/>
    <w:link w:val="a7"/>
    <w:uiPriority w:val="99"/>
    <w:unhideWhenUsed/>
    <w:rsid w:val="00E2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3C91"/>
  </w:style>
  <w:style w:type="character" w:customStyle="1" w:styleId="a8">
    <w:name w:val="Без интервала Знак"/>
    <w:link w:val="a9"/>
    <w:uiPriority w:val="1"/>
    <w:locked/>
    <w:rsid w:val="005D1CFC"/>
  </w:style>
  <w:style w:type="paragraph" w:styleId="a9">
    <w:name w:val="No Spacing"/>
    <w:link w:val="a8"/>
    <w:uiPriority w:val="1"/>
    <w:qFormat/>
    <w:rsid w:val="005D1CFC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5D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D1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3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8062</Words>
  <Characters>45958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90toc</dc:creator>
  <cp:lastModifiedBy>Админ</cp:lastModifiedBy>
  <cp:revision>3</cp:revision>
  <dcterms:created xsi:type="dcterms:W3CDTF">2023-05-11T05:18:00Z</dcterms:created>
  <dcterms:modified xsi:type="dcterms:W3CDTF">2024-06-01T08:22:00Z</dcterms:modified>
</cp:coreProperties>
</file>